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D38" w:rsidRPr="00F63D38" w:rsidRDefault="00F63D38" w:rsidP="00F63D38">
      <w:pPr>
        <w:widowControl/>
        <w:pBdr>
          <w:bottom w:val="single" w:sz="12" w:space="4" w:color="ECECEC"/>
        </w:pBdr>
        <w:shd w:val="clear" w:color="auto" w:fill="FFFFFF"/>
        <w:adjustRightInd w:val="0"/>
        <w:snapToGrid w:val="0"/>
        <w:spacing w:line="360" w:lineRule="auto"/>
        <w:jc w:val="center"/>
        <w:outlineLvl w:val="0"/>
        <w:rPr>
          <w:rFonts w:ascii="微软雅黑" w:eastAsia="微软雅黑" w:hAnsi="微软雅黑" w:cs="宋体"/>
          <w:b/>
          <w:bCs/>
          <w:kern w:val="36"/>
          <w:sz w:val="24"/>
          <w:szCs w:val="24"/>
        </w:rPr>
      </w:pPr>
      <w:r w:rsidRPr="00F63D38">
        <w:rPr>
          <w:rFonts w:ascii="微软雅黑" w:eastAsia="微软雅黑" w:hAnsi="微软雅黑" w:cs="宋体" w:hint="eastAsia"/>
          <w:b/>
          <w:bCs/>
          <w:kern w:val="36"/>
          <w:sz w:val="24"/>
          <w:szCs w:val="24"/>
        </w:rPr>
        <w:t>关于征集第七届“汇创青春”——上海大学生文化创意作品展示活动 （环境设计类）参赛作品的通知</w:t>
      </w:r>
    </w:p>
    <w:p w:rsidR="00F63D38" w:rsidRPr="00A12C71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="仿宋" w:eastAsia="仿宋" w:hAnsi="仿宋" w:cs="Tahoma"/>
          <w:b/>
          <w:color w:val="C00000"/>
          <w:kern w:val="0"/>
          <w:sz w:val="28"/>
          <w:szCs w:val="28"/>
        </w:rPr>
      </w:pPr>
      <w:r w:rsidRPr="00A12C71">
        <w:rPr>
          <w:rFonts w:ascii="仿宋" w:eastAsia="仿宋" w:hAnsi="仿宋" w:cs="Tahoma" w:hint="eastAsia"/>
          <w:b/>
          <w:color w:val="C00000"/>
          <w:kern w:val="0"/>
          <w:sz w:val="28"/>
          <w:szCs w:val="28"/>
        </w:rPr>
        <w:t>（院内发布）</w:t>
      </w:r>
    </w:p>
    <w:p w:rsidR="00A12C71" w:rsidRPr="00F63D38" w:rsidRDefault="00A12C71" w:rsidP="00F63D38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="仿宋" w:eastAsia="仿宋" w:hAnsi="仿宋" w:cs="Tahoma" w:hint="eastAsia"/>
          <w:kern w:val="0"/>
          <w:sz w:val="24"/>
          <w:szCs w:val="24"/>
        </w:rPr>
      </w:pP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Calibri" w:eastAsia="仿宋" w:hAnsi="Calibri" w:cs="Calibri"/>
          <w:color w:val="333333"/>
          <w:kern w:val="0"/>
          <w:sz w:val="24"/>
          <w:szCs w:val="24"/>
        </w:rPr>
        <w:t> 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一、申报范围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1.申报对象：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在校大学生（含研究生、留学生）在读期间完成的作品。可以个人或者集体（3人左右）的形式申报，须为原创作品，充分体现作品的创新点。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2.作品范围：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（1）建筑、城市规划、环境艺术设计类：城乡规划、城市设计、建筑设计、室内设计、景观设计、街道家具设计、环境图形设计、环境服务设计、展览展示设计，空间体验设计等。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（2）环境保护技术/理念/政策类：水处理、固废处理、大气治理、噪音治理、废弃物资源化、环境修复、生态治理、环境检测、物联网、环境服务、管道系统技术，环境工程/工艺设计，环境规划、环境管理、环境可持续发展等。鼓励大学生科技创新、社会实践优秀项目和毕业设计（论文）优秀成果等参赛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Calibri" w:eastAsia="仿宋" w:hAnsi="Calibri" w:cs="Calibri"/>
          <w:color w:val="333333"/>
          <w:kern w:val="0"/>
          <w:sz w:val="24"/>
          <w:szCs w:val="24"/>
        </w:rPr>
        <w:t> 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二、作品要求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1.参赛作品包括下列形式：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（1）展板图板（必选项）：初选时提供电子版（格式要求见附件3）。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（2）实物模型（可选项）：实物尺寸不大于1.0m×1.0m×1.0m，初选时提供模型照片。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（3）视频或软件（可选项）：作品分辨率不小于1280×720像素，以MP4格式输出，作品操作演示视频3-5分钟。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2.所有参赛者或团队提交电子文件用于初评，作品实物的报送时间于初评后另行通知。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3.应严格遵守国家有关知识产权保护的规定，由知识产权引发的纠纷，责任由参赛者自负。</w:t>
      </w:r>
    </w:p>
    <w:p w:rsidR="00A12C71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Calibri" w:eastAsia="仿宋" w:hAnsi="Calibri" w:cs="Calibri"/>
          <w:color w:val="333333"/>
          <w:kern w:val="0"/>
          <w:sz w:val="24"/>
          <w:szCs w:val="24"/>
        </w:rPr>
      </w:pPr>
      <w:r w:rsidRPr="00F63D38">
        <w:rPr>
          <w:rFonts w:ascii="Calibri" w:eastAsia="仿宋" w:hAnsi="Calibri" w:cs="Calibri"/>
          <w:color w:val="333333"/>
          <w:kern w:val="0"/>
          <w:sz w:val="24"/>
          <w:szCs w:val="24"/>
        </w:rPr>
        <w:t> 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lastRenderedPageBreak/>
        <w:t>三、申报内容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1.每个参赛作品提交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电子版展板</w:t>
      </w: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，要求如下：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每个作品均需提交一张A0尺寸350dpi展板，电子文件格式为JPEG和PDF。</w:t>
      </w:r>
      <w:r w:rsidR="00A12C71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详见</w:t>
      </w:r>
      <w:r w:rsidR="00A12C71" w:rsidRPr="00A12C71">
        <w:rPr>
          <w:rFonts w:ascii="仿宋" w:eastAsia="仿宋" w:hAnsi="仿宋" w:cs="Tahoma" w:hint="eastAsia"/>
          <w:b/>
          <w:color w:val="333333"/>
          <w:kern w:val="0"/>
          <w:sz w:val="24"/>
          <w:szCs w:val="24"/>
        </w:rPr>
        <w:t>附件3</w:t>
      </w: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《“环境设计类”展板设计制作要求说明》。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2.每个参赛作品填写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附件1</w:t>
      </w: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《参赛作品汇总表（参赛个人或团队用）》。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3.每个参赛作品填写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附件2</w:t>
      </w: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《“环境设计类”作品申报表》。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4.参赛作品根据作品要求，选择性提供照片、视频或软件等不同的电子文</w:t>
      </w:r>
      <w:bookmarkStart w:id="0" w:name="_GoBack"/>
      <w:bookmarkEnd w:id="0"/>
      <w:r w:rsidRPr="00F63D38">
        <w:rPr>
          <w:rFonts w:ascii="仿宋" w:eastAsia="仿宋" w:hAnsi="仿宋" w:cs="Tahoma" w:hint="eastAsia"/>
          <w:color w:val="333333"/>
          <w:kern w:val="0"/>
          <w:sz w:val="24"/>
          <w:szCs w:val="24"/>
        </w:rPr>
        <w:t>件。其中照片文件大小不超过20MB。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Cs w:val="21"/>
        </w:rPr>
      </w:pPr>
      <w:r w:rsidRPr="00F63D38">
        <w:rPr>
          <w:rFonts w:ascii="Calibri" w:eastAsia="仿宋" w:hAnsi="Calibri" w:cs="Calibri"/>
          <w:color w:val="333333"/>
          <w:kern w:val="0"/>
          <w:sz w:val="24"/>
          <w:szCs w:val="24"/>
        </w:rPr>
        <w:t> </w:t>
      </w:r>
      <w:r w:rsidRPr="00F63D38">
        <w:rPr>
          <w:rFonts w:ascii="仿宋" w:eastAsia="仿宋" w:hAnsi="仿宋" w:cs="Tahoma" w:hint="eastAsia"/>
          <w:b/>
          <w:bCs/>
          <w:color w:val="333333"/>
          <w:kern w:val="0"/>
          <w:sz w:val="24"/>
          <w:szCs w:val="24"/>
        </w:rPr>
        <w:t>四、申报程序</w:t>
      </w:r>
    </w:p>
    <w:p w:rsidR="00F63D38" w:rsidRPr="00F63D38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C00000"/>
          <w:kern w:val="0"/>
          <w:szCs w:val="21"/>
          <w:highlight w:val="yellow"/>
        </w:rPr>
      </w:pPr>
      <w:r w:rsidRPr="00F63D38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1.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请</w:t>
      </w:r>
      <w:r w:rsidRPr="00F63D38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将申报材料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最晚于3月1</w:t>
      </w:r>
      <w:r w:rsidR="00A12C71" w:rsidRPr="00A12C71">
        <w:rPr>
          <w:rFonts w:ascii="仿宋" w:eastAsia="仿宋" w:hAnsi="仿宋" w:cs="Tahoma"/>
          <w:color w:val="C00000"/>
          <w:kern w:val="0"/>
          <w:sz w:val="24"/>
          <w:szCs w:val="24"/>
          <w:highlight w:val="yellow"/>
        </w:rPr>
        <w:t>7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日1</w:t>
      </w:r>
      <w:r w:rsidR="00A12C71" w:rsidRPr="00A12C71">
        <w:rPr>
          <w:rFonts w:ascii="仿宋" w:eastAsia="仿宋" w:hAnsi="仿宋" w:cs="Tahoma"/>
          <w:color w:val="C00000"/>
          <w:kern w:val="0"/>
          <w:sz w:val="24"/>
          <w:szCs w:val="24"/>
          <w:highlight w:val="yellow"/>
        </w:rPr>
        <w:t>7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:0</w:t>
      </w:r>
      <w:r w:rsidR="00A12C71" w:rsidRPr="00A12C71">
        <w:rPr>
          <w:rFonts w:ascii="仿宋" w:eastAsia="仿宋" w:hAnsi="仿宋" w:cs="Tahoma"/>
          <w:color w:val="C00000"/>
          <w:kern w:val="0"/>
          <w:sz w:val="24"/>
          <w:szCs w:val="24"/>
          <w:highlight w:val="yellow"/>
        </w:rPr>
        <w:t>0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 xml:space="preserve">之前发送至 </w:t>
      </w:r>
      <w:r w:rsidR="00A12C71" w:rsidRPr="00A12C71">
        <w:rPr>
          <w:rFonts w:ascii="仿宋" w:eastAsia="仿宋" w:hAnsi="仿宋" w:cs="Tahoma"/>
          <w:color w:val="C00000"/>
          <w:kern w:val="0"/>
          <w:sz w:val="24"/>
          <w:szCs w:val="24"/>
          <w:highlight w:val="yellow"/>
        </w:rPr>
        <w:t>szmt@shcmusic.edu.cn</w:t>
      </w:r>
      <w:r w:rsidRPr="00F63D38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。邮件名称命名为“汇创青春-环境设计类-XXX学校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.</w:t>
      </w:r>
    </w:p>
    <w:p w:rsidR="00A12C71" w:rsidRDefault="00F63D38" w:rsidP="00F63D38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C00000"/>
          <w:kern w:val="0"/>
          <w:sz w:val="24"/>
          <w:szCs w:val="24"/>
          <w:highlight w:val="yellow"/>
        </w:rPr>
      </w:pPr>
      <w:r w:rsidRPr="00F63D38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2.需提交的申报材料包括：①《参赛作品汇总表》的电子版</w:t>
      </w:r>
      <w:r w:rsidR="00A12C71" w:rsidRPr="00A12C71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（附件1）</w:t>
      </w:r>
      <w:r w:rsidRPr="00F63D38">
        <w:rPr>
          <w:rFonts w:ascii="仿宋" w:eastAsia="仿宋" w:hAnsi="仿宋" w:cs="Tahoma" w:hint="eastAsia"/>
          <w:color w:val="C00000"/>
          <w:kern w:val="0"/>
          <w:sz w:val="24"/>
          <w:szCs w:val="24"/>
          <w:highlight w:val="yellow"/>
        </w:rPr>
        <w:t>；②每个参赛作品的《“环境设计类”作品申报表》Word电子版和签字盖章的PDF版（附件2）；③每个参赛作品的展板电子版（按附件3格式要求）。</w:t>
      </w:r>
    </w:p>
    <w:p w:rsidR="00A521F2" w:rsidRPr="00A131E9" w:rsidRDefault="00A521F2" w:rsidP="00A521F2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  <w:bdr w:val="none" w:sz="0" w:space="0" w:color="auto" w:frame="1"/>
        </w:rPr>
      </w:pPr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作品</w:t>
      </w:r>
      <w:proofErr w:type="gramStart"/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待系部</w:t>
      </w:r>
      <w:proofErr w:type="gramEnd"/>
      <w:r w:rsidRPr="00A131E9">
        <w:rPr>
          <w:rFonts w:ascii="仿宋" w:eastAsia="仿宋" w:hAnsi="仿宋" w:cs="宋体" w:hint="eastAsia"/>
          <w:b/>
          <w:color w:val="000000"/>
          <w:kern w:val="0"/>
          <w:sz w:val="24"/>
          <w:szCs w:val="24"/>
          <w:bdr w:val="none" w:sz="0" w:space="0" w:color="auto" w:frame="1"/>
        </w:rPr>
        <w:t>评审通过后，统一提交到学校。</w:t>
      </w:r>
    </w:p>
    <w:p w:rsidR="006A488B" w:rsidRDefault="00F63D38" w:rsidP="00A521F2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cs="Tahoma"/>
          <w:color w:val="333333"/>
          <w:kern w:val="0"/>
          <w:sz w:val="24"/>
          <w:szCs w:val="24"/>
        </w:rPr>
      </w:pPr>
      <w:r w:rsidRPr="00F63D38">
        <w:rPr>
          <w:rFonts w:ascii="Calibri" w:eastAsia="仿宋" w:hAnsi="Calibri" w:cs="Calibri"/>
          <w:color w:val="333333"/>
          <w:kern w:val="0"/>
          <w:sz w:val="24"/>
          <w:szCs w:val="24"/>
        </w:rPr>
        <w:t>       </w:t>
      </w:r>
    </w:p>
    <w:p w:rsidR="00A521F2" w:rsidRDefault="00A521F2" w:rsidP="00A521F2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/>
        </w:rPr>
      </w:pPr>
    </w:p>
    <w:p w:rsidR="00A521F2" w:rsidRDefault="00A521F2" w:rsidP="00A521F2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/>
        </w:rPr>
      </w:pPr>
    </w:p>
    <w:p w:rsidR="00A521F2" w:rsidRDefault="00A521F2" w:rsidP="00A521F2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/>
        </w:rPr>
      </w:pPr>
    </w:p>
    <w:p w:rsidR="00A521F2" w:rsidRPr="00F63D38" w:rsidRDefault="00A521F2" w:rsidP="00A521F2">
      <w:pPr>
        <w:widowControl/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仿宋" w:eastAsia="仿宋" w:hAnsi="仿宋" w:hint="eastAsia"/>
        </w:rPr>
      </w:pPr>
    </w:p>
    <w:sectPr w:rsidR="00A521F2" w:rsidRPr="00F63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38"/>
    <w:rsid w:val="006A488B"/>
    <w:rsid w:val="00A12C71"/>
    <w:rsid w:val="00A521F2"/>
    <w:rsid w:val="00F6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3B349"/>
  <w15:chartTrackingRefBased/>
  <w15:docId w15:val="{98B09045-16BF-4988-A3C5-4590CA03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63D3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63D38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F63D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F63D38"/>
  </w:style>
  <w:style w:type="character" w:customStyle="1" w:styleId="artiupdate">
    <w:name w:val="arti_update"/>
    <w:basedOn w:val="a0"/>
    <w:rsid w:val="00F63D38"/>
  </w:style>
  <w:style w:type="character" w:styleId="a3">
    <w:name w:val="Strong"/>
    <w:basedOn w:val="a0"/>
    <w:uiPriority w:val="22"/>
    <w:qFormat/>
    <w:rsid w:val="00F63D38"/>
    <w:rPr>
      <w:b/>
      <w:bCs/>
    </w:rPr>
  </w:style>
  <w:style w:type="character" w:styleId="a4">
    <w:name w:val="Hyperlink"/>
    <w:basedOn w:val="a0"/>
    <w:uiPriority w:val="99"/>
    <w:semiHidden/>
    <w:unhideWhenUsed/>
    <w:rsid w:val="00F63D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1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6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2022-03-08T07:34:00Z</dcterms:created>
  <dcterms:modified xsi:type="dcterms:W3CDTF">2022-03-08T07:53:00Z</dcterms:modified>
</cp:coreProperties>
</file>